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37" w:rsidRPr="006143B6" w:rsidRDefault="00072037" w:rsidP="00614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610"/>
        <w:jc w:val="center"/>
        <w:rPr>
          <w:rFonts w:ascii="Georgia" w:eastAsia="Times New Roman" w:hAnsi="Georgia" w:cs="Courier New"/>
          <w:b/>
          <w:color w:val="333333"/>
          <w:szCs w:val="16"/>
        </w:rPr>
      </w:pPr>
      <w:r w:rsidRPr="006143B6">
        <w:rPr>
          <w:rFonts w:ascii="Georgia" w:eastAsia="Times New Roman" w:hAnsi="Georgia" w:cs="Courier New"/>
          <w:b/>
          <w:color w:val="333333"/>
          <w:szCs w:val="16"/>
        </w:rPr>
        <w:t>DEATH BENEFIT ONLY PLAN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KB HOME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              DEATH BENEFIT ONLY PLAN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                 November 1, 2001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&lt;PAGE&gt;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                 TABLE OF CONTENTS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                                                             PAGE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                                                       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ARTICLE I       PURPOSE AND SPECIFICATIONS...................................1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ARTICLE II      DEFINITIONS..................................................1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ARTICLE III     PARTICIPATION................................................3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ARTICLE IV      BENEFICIARIES................................................3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ARTICLE V       PLAN BENEFITS................................................4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ARTICLE VI      ADMINISTRATION OF THE PLAN...................................5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ARTICLE VII     AMENDMENT OR TERMINATION OF PLAN.............................7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ARTICLE VIII    MISCELLANEOUS PROVISIONS.....................................8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ARTICLE IX      ESTABLISHMENT OF TRUST AND SPECIAL PROVISIONS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 IN THE EVENT OF A CHANGE IN CONTROL.........................10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                        -</w:t>
      </w:r>
      <w:proofErr w:type="spellStart"/>
      <w:r w:rsidRPr="006143B6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6143B6">
        <w:rPr>
          <w:rFonts w:ascii="Georgia" w:hAnsi="Georgia"/>
          <w:color w:val="333333"/>
          <w:sz w:val="16"/>
          <w:szCs w:val="16"/>
        </w:rPr>
        <w:t>-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&lt;PAGE&gt;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ARTICLE 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I  PURPOSE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AND SPECIFICATIONS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The purpose of this Death Benefit Only Plan (the "Plan") is to provide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selected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employees of KB Home (the "Company") with an employment benefit similar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term life insurance. The Plan is effective as of November 1, 2001.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ARTICLE 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II  DEFINITIONS</w:t>
      </w:r>
      <w:proofErr w:type="gramEnd"/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2.1     "Affiliated Employer" means any corporation which is a member of a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controlled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group (as defined in Code Sections 414(b) and 1563(a)) that includes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Company, any trade or business (whether or not incorporated) that is under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common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control (as defined in Code Sections 414(c) and 1563(a)) with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Company, any organization (whether or not incorporated) that is a member of an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affiliated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service group (as defined in Code Section 414(m)) that includes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Company,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and any other entity required to be aggregated with the Company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pursuant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to Code Section 414(o) and the Regulations </w:t>
      </w:r>
      <w:proofErr w:type="spellStart"/>
      <w:r w:rsidRPr="006143B6">
        <w:rPr>
          <w:rFonts w:ascii="Georgia" w:hAnsi="Georgia"/>
          <w:color w:val="333333"/>
          <w:sz w:val="16"/>
          <w:szCs w:val="16"/>
        </w:rPr>
        <w:t>thereunder</w:t>
      </w:r>
      <w:proofErr w:type="spellEnd"/>
      <w:r w:rsidRPr="006143B6">
        <w:rPr>
          <w:rFonts w:ascii="Georgia" w:hAnsi="Georgia"/>
          <w:color w:val="333333"/>
          <w:sz w:val="16"/>
          <w:szCs w:val="16"/>
        </w:rPr>
        <w:t>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2.2     "Basic Benefit" is either $1,000,000 (Tier 1) or $500,000 (Tier 2).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2.3     "Beneficiary" means the person(s) described in Article IV who is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entitled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to receive benefits under the Plan after the death of a Participant.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2.4     "Change in Control" shall mean any change in control of the Company of a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nature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that would be required to be reported in response to Item 1(a) of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Current Report on Form 10-K, as in effect on November 1, 2001, pursuant to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section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13 or 15(d) of the Securities Exchange Act of 1934 (the "Act"); provided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>, without limitation, such a "Change in Control" shall be deemed to have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occurred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if: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lastRenderedPageBreak/>
        <w:t xml:space="preserve">(a)     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third person, including a "group" as such term is used in section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13(d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)(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>3) of the Act, becomes the beneficial owner, directly or indirectly, of 20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percent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or more of the combined voting power of the Company's outstanding voting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securities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ordinarily having the right to vote for the election of directors of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Company unless such acquisition of beneficial ownership is approved by a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majority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the Incumbent Board (as such term is defined in paragraph (b)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below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>); or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(b)     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individuals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who, as of November 1, 2001, constitute the Board (the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"Incumbent Board") cease for any reason to constitute at least a majority of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Board, provided that any person becoming a director subsequent to November 1,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2001 whose election, or nomination for election by the Company's shareholders,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was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approved by a vote of at least three-quarters of the directors comprising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Incumbent Board (other than an election or nomination of an individual whose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initial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assumption of office is in connection with an actual or threatened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election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contest relating to the election of the Directors of the Company, as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terms are used in Rule 14a-11 of Regulation 14A promulgated under the Act)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be, for purposes of this Article, considered as though such person were a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member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the Incumbent Board.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                        1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&lt;PAGE&gt;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2.5     "Code" means the Internal Revenue Code of 1986, as amended from time to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time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>. Reference to any section or subsection of the Code includes reference to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comparable or succeeding provisions of any legislation that amends,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supplements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or replaces such section or subsection.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2.6     The "Committee" means the Committee with the responsibilities set forth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herein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>. The Committee shall be appointed by the Company, acting through its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Chief Executive Officer or a delegate of such officer.</w:t>
      </w:r>
      <w:proofErr w:type="gramEnd"/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2.7     "Employee" means any individual employed by the Company or an Employer.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2.8     "Employer" means the Company, any Affiliated Employer that adopts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Plan, any predecessor employer named in the Plan, and any successor employer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may adopt the Plan. By its adoption of the Plan an Affiliated Employer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agrees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to pay whatever payments are necessary under the Plan to provide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benefits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promised under the Plan to its current and former Employees and their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Beneficiaries.</w:t>
      </w:r>
      <w:proofErr w:type="gramEnd"/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2.9     "ERISA" means the Employee Retirement Income Security Act of 1974, as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amended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from time to time. Reference to any section or subsection of ERISA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includes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reference to any comparable or succeeding provisions of any legislation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amends, supplements or replaces such section or subsection.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2.10    "Participant" means any Employee who participates in this Plan in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accordance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with Article III.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2.11    "Plan Year" means a calendar year.</w:t>
      </w:r>
      <w:proofErr w:type="gramEnd"/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2.12    "Supplemental Benefit" means the amount payable in addition to the Basic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Benefit in accordance with Article V.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2.13    "Totally Disabled" means the inability to engage in any substantial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gainful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activity by reason of any medically determinable physical or mental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impairment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which can be expected to result in death or which has lasted or can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expected to last for a continuous period of not less than 12 months.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permanence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and degree of such impairment shall be supported by medical evidence.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2.14    "Vested" means that a Participant has completed (a) 10 Years of Service,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including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(b) five consecutive Years of Service while a Participant in the Plan.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(a)    "Years of Service" shall be measured from the date of a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Participant's initial employment by the Company and shall continue so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long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as the Participant is treated as an employee on Company's records.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In the case of an Employee who is terminated and rehired, periods of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service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shall be added together to determine the total Years of Service.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The Committee, in its complete discretion, may determine to award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additional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Years of Service to a Participant.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                        2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&lt;PAGE&gt;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(b)   For the purpose of determining Years of Service, employment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any company that is an Affiliated Employer will be included.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ARTICLE 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III  PARTICIPATION</w:t>
      </w:r>
      <w:proofErr w:type="gramEnd"/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3.1     Commencement of Participation. The Committee shall select the Employees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who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shall participate under the Plan. Employees shall only be eligible for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selection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if they constitute part of a "select group of management or highly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compensated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employees" within the meaning of such phrase as it is used in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Subtitle B of Title I of ERISA. At the time of selection a Participant shall be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selected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by the Committee to be eligible for either the Tier 1 or Tier 2 Basic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Benefit.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Once the Participant has been selected for the initial tier, such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selection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may not be revoked or modified, except that the Committee may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subsequently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determine that a Tier 2 Participant may become eligible for a Tier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1 Basic Benefit, which subsequent selection may not be revoked.</w:t>
      </w:r>
      <w:proofErr w:type="gramEnd"/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3.2     Cessation of Participation. A Participant shall cease to be a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Participant, so that his or her Beneficiary shall no longer be entitled to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benefits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only (a) if the Participant terminates employment before he or she is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Vested or (b), in the case of a Participant who is not Vested, the Plan is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terminated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under the circumstances set forth in Article VII.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3.3     Reinstatement of Former Participant. A former Participant who is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reemployed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by the Company shall only become a Participant again on the date 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she is reemployed if he or she is affirmatively selected to participate again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Committee.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3.4     Required Documentation and Related Conditions to Eligibility. In no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event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shall an Employee become a Participant before filling out all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documentation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and taking any other steps required by the Committee as a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condition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participating in the Plan. Such steps shall include the filling out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 Life Insurance Consent Card and may include the taking of a physical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examination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or such other steps as are required as a condition to the Company's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purchase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life insurance on the life of the Participant.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Notwithstanding any other provisions of this Plan,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eligibility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an Employee to participate in the Plan is conditioned on a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determination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that life insurance on the life of such Participant can be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purchased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at standard rates. If an Employee cannot be insured at standard rates,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>, notwithstanding the initial selection of such Employee (or any subsequent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determination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that the Participant shall be increased from a Tier 2 to a Tier 1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Basic Benefit), the Committee may determine in its complete discretion that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Employee shall not participate in the Plan.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ARTICLE 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IV  BENEFICIARIES</w:t>
      </w:r>
      <w:proofErr w:type="gramEnd"/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4.1     Designation. Each Participant shall have the right to designate, on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forms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provided by the Committee, a Beneficiary to receive the benefits provided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Plan in the event of the Participant's death, and shall have the right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any time to revoke such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                        3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&lt;PAGE&gt;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designation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or to substitute another such Beneficiary. Any such change shall be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effective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on the date of written notice from the Participant naming a new or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additional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Beneficiary. Such notice shall be delivered to the Committee.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4.2     Absence of Valid Designation. If, upon the death of a Participant, there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is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no valid designation of Beneficiary on file with the Committee, the Committee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designate the Participant's surviving spouse as Beneficiary, or if there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is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no surviving spouse, the Participant's estate.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ARTICLE 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V  PLAN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BENEFITS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lastRenderedPageBreak/>
        <w:t>5.1     Basic Benefit. In the event of a Participant's death, the Company shall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pay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applicable Basic Benefit directly to the Participant's Beneficiary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within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90 days after the date of death.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5.2     Supplemental Benefit. The Supplemental Benefit is intended to offset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income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tax liability incurred by the Beneficiary as a result of receiving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Basic Benefit and shall be paid by the Company directly to the Participant's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Beneficiary concurrently with the payment of the Basic Benefit.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Supplemental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Benefit is an attribute of the Basic Benefit, so that, like the Basic Benefit,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right to the Supplemental Benefit cannot be altered to the same extent that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Basic Benefit cannot be altered.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The Committee shall determine the amount of the Supplemental Benefit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based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on the highest combined federal and state net effective income tax rate in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effect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year the Basic Benefit is paid. Assuming that the federal rate is X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state rate is Y, the Supplemental Benefit equals (Basic Benefit divided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Z) minus the Basic Benefit, where Z equals (1-X) times (1-Y). For example, if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Basic Benefit is $1,000,000, X is .4 (i.e., the highest marginal federal tax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rate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is 40%), and Y is .1 (i.e., the highest marginal state tax rate is 10%),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Supplemental Benefit would be $851,851.85. The state income tax rate shall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based on the state of residence of the beneficiary, as ascertained by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Committee in its sole discretion.</w:t>
      </w:r>
      <w:proofErr w:type="gramEnd"/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In addition, to the extent that the Basic Benefit or Supplemental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Benefit is subject to payroll taxes, the Committee may in its complete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discretion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determine to increase the amount of the Supplemental Benefit by an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additional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amount up to X. X is an amount equal to such payroll taxes, after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taking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into account the reduction of X by any federal or state income taxes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(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computed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as described in the first paragraph of this section) or payroll taxes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attributable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to X.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5.3     Permanent Disability. If a Participant becomes 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Totally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Disabled after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completing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three Years of Service and such individual remains Totally Disabled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all times until his or her death, the Company shall pay the Basic Benefit and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Supplemental Benefit directly to the former Participant's Beneficiary within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90 days after the date of death; provided, however, that the Basic Benefit shall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determined as of the time the Participant became Totally Disabled.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                        4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&lt;PAGE&gt;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5.4     Certain Limitations. The Company has purchased certain life insurance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policies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on the lives of Participants. Notwithstanding any other provision of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Plan, no benefits shall be payable under the Plan if death occurs under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circumstances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such that the policy on the life of a Participant does not pay a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full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death benefit, as will occur, for example, in the case of suicide within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two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years after the policy date.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ARTICLE 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VI  ADMINISTRATION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THE PLAN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6.1     Selection of the Committee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There shall be created a "Committee," consisting of one or more members who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be selected by Company and who shall serve at its pleasure. A Committee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member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may resign by delivering his or her written resignation to Company or be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removed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by Company by delivery of written notice of removal, to take effect on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date specified therein. Vacancies due to resignation, death, removal or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causes shall be filled promptly by Company. The Trustee may rely on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latest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certification as to the membership of the Committee. At the direction of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Company, each member of the Committee shall be bonded in accordance with Section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412 of ERISA.</w:t>
      </w:r>
      <w:proofErr w:type="gramEnd"/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6.2     Action by the Committee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A majority of the members of the Committee shall constitute a quorum, and any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action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by the majority present at a meeting at which a quorum is present, or by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all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the members in writing or electronically without a meeting, shall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constitute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action of the Committee. Any action taken in good faith by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Committee in the exercise of authority conferred upon it by this Article shall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conclusive and binding upon Participants and their Beneficiaries. All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lastRenderedPageBreak/>
        <w:t>discretions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conferred upon the Committee shall be absolute. The Committee may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designate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one or more of its members or alternate members to transmit its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decisions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and instructions to the Trustee or other interested parties.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6.3     Allocation and Delegation of Responsibilities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If the Committee is comprised of more than one member, the responsibilities of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each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member may be specified by Company and accepted in writing by each member.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In the event that no such delegation is made by Company, the members may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allocate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responsibilities among themselves, in which event the members shall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notify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Company in writing of such action and shall specify the responsibilities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each member.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6.4     Powers and Duties of the Committee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The Committee shall have the duty to manage and administer the Plan in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accordance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with the terms and provisions of this Article, and shall have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power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>: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(a)    To construe and interpret the terms and provisions of the Plan;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                        5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&lt;PAGE&gt;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(b)    To compute the amount and determine the kind of benefits payable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Participants or their Beneficiaries;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(c)    To employ such persons or organizations, including without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limitation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>, actuaries, attorneys, accountants, independent fiduciaries,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administrative consultants, to render advice or perform services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respect to the responsibilities of the Committee under the Plan;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(d)    To make and publish such rules for the administration of the Plan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as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are not inconsistent with the terms hereof.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6.5     Indemnification by Company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Company shall indemnify and hold harmless the members of the Committee and any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persons to whom any fiduciary responsibility with respect to the Plan is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allocated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or delegated, from and against any and all liabilities, costs and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expenses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incurred by such persons as a result of any act or omission to act in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connection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with the performance of their duties, responsibilities and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obligations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under the Plan and under ERISA or the Code, other than such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liabilities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>, costs and expenses as may result from the bad faith or criminal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acts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such persons.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6.6     Records and Reports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The Committee shall keep a record of all actions taken and shall keep all other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books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account, records, and other data that may be necessary for proper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administration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the Plan and shall be responsible for supplying all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information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and reports to the Internal Revenue Service, Department of Labor,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Participants, Beneficiaries, and others as required by law.</w:t>
      </w:r>
      <w:proofErr w:type="gramEnd"/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6.7     Payment of Expenses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All expenses of administration may be paid by the Company. Such expenses shall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include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any expenses incident to the functioning of the Committee, including,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but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not limited to, fees of accountants, legal counsel, and other specialists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their agents, and other costs of administering the Plan.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6.8     Claims Procedure and Review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Claims for benefits under the Plan shall be filed on forms supplied by Company.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Written or electronic notice of the disposition of a claim shall be furnished to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claimant within 90 days after the application </w:t>
      </w:r>
      <w:proofErr w:type="spellStart"/>
      <w:r w:rsidRPr="006143B6">
        <w:rPr>
          <w:rFonts w:ascii="Georgia" w:hAnsi="Georgia"/>
          <w:color w:val="333333"/>
          <w:sz w:val="16"/>
          <w:szCs w:val="16"/>
        </w:rPr>
        <w:t>therefor</w:t>
      </w:r>
      <w:proofErr w:type="spellEnd"/>
      <w:r w:rsidRPr="006143B6">
        <w:rPr>
          <w:rFonts w:ascii="Georgia" w:hAnsi="Georgia"/>
          <w:color w:val="333333"/>
          <w:sz w:val="16"/>
          <w:szCs w:val="16"/>
        </w:rPr>
        <w:t xml:space="preserve"> is filed, unless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special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circumstances require an extension of time (not to exceed 90 additional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days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>) for processing the claim. In the event the claim is denied, the reasons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lastRenderedPageBreak/>
        <w:t>for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denial shall be specifically set forth, pertinent provisions of the Plan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be cited and, where appropriate, an explanation as to how the claimant can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perfect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claim and whether further material or information is necessary.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Any Employee, former Employee, or Beneficiary, who has been denied a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benefit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or feels aggrieved by any other action of Company shall be entitled upon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written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request to Company to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                        6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&lt;PAGE&gt;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receive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 written or electronic notice of such action, together with a full and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clear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statement of the reasons for the action.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If the claimant wishes further consideration of his or her position, 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she may obtain a form from Company on which to request a hearing. Such form,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together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with a written statement of the claimant's position, shall be filed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Company no later than 60 days after receipt of the written notification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provided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for in the paragraph above and in the paragraph preceding it.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claimant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or his or her duly authorized representative may review pertinent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documents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and submit issues and comments in writing.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The Committee shall schedule an opportunity for a full and fair hearing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issue by the Committee or a person designated by the Committee within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next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60 days unless special circumstances (including but not limited to,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need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to hold a hearing) require an extension of time for processing, in which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case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 decision shall be rendered as soon as possible, but not later than 120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days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after receipt of the request for review. If such an extension is necessary,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written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or electronic notice of the extension shall be furnished to the claimant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prior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to the commencement of the extension.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The decisions on review shall be furnished to the claimant within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time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limit described in the preceding paragraph. It shall include specific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reasons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for the decision, expressed in a manner calculated to be understood by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claimant and shall specifically refer to pertinent Plan provisions on which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it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is based. The claimant shall be advised that if he or she wishes to pursue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his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or her claim further, he or she may file suit in federal or state court and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court will decide who should pay court costs and legal fees.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6.9     Correction of Administrative Errors. If an error is made in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administration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the Plan, the Committee shall promptly correct the error upon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its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discovery. For this purpose, "administration" shall encompass the entire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operation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the Plan, including but not limited to, eligibility, participation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benefit calculation and distribution. If a Beneficiary has been denied a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benefit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distribution due to such administrative oversight, the Committee shall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determine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correct interest of the Beneficiary and shall disburse an amount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Beneficiary as is necessary to rectify the error, without payment of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interest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or penalty. If an excessive distribution has been made to a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Beneficiary, the Committee shall advise the party who received the distribution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error and shall take such actions on the Plan's behalf as are necessary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recover the excessive payment.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ARTICLE 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VII  AMENDMENT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OR TERMINATION OF PLAN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In its discretion and acting in a </w:t>
      </w:r>
      <w:proofErr w:type="spellStart"/>
      <w:r w:rsidRPr="006143B6">
        <w:rPr>
          <w:rFonts w:ascii="Georgia" w:hAnsi="Georgia"/>
          <w:color w:val="333333"/>
          <w:sz w:val="16"/>
          <w:szCs w:val="16"/>
        </w:rPr>
        <w:t>nonfiduciary</w:t>
      </w:r>
      <w:proofErr w:type="spellEnd"/>
      <w:r w:rsidRPr="006143B6">
        <w:rPr>
          <w:rFonts w:ascii="Georgia" w:hAnsi="Georgia"/>
          <w:color w:val="333333"/>
          <w:sz w:val="16"/>
          <w:szCs w:val="16"/>
        </w:rPr>
        <w:t xml:space="preserve"> capacity, the Committee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have the right to amend the Plan at any time, and to amend or cancel any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action. Plan amendments shall be stated in an instrument executed by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Company in the same manner as the Plan, and the Plan shall be deemed to have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been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amended in the manner and at the time therein set forth, and all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Participants and Beneficiaries shall be bound thereby. Notwithstanding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preceding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sentence, no plan amendment shall modify the right of a Participant to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death benefit nor reduce the amount of the Basic Benefit and Supplemental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                        7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&lt;PAGE&gt;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Benefit, as such rights are set forth in Articles III and V. Moreover, no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amendment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shall be effective that lessens the benefits hereunder to Participants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Beneficiaries if adopted at any time after the date that is six months prior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lastRenderedPageBreak/>
        <w:t>to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 Change in Control. For the purpose of the preceding sentences, both an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amendment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to the definition of "Change in Control" and modifying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consequences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a Change in Control shall be treated as permissible so long as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amendment is adopted prior to the date that is six months before a Change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Control.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The Committee shall have the right to terminate the Plan at any time. In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case of a Vested Participant, such termination shall not, however, lessen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the rights of such Participant to a death benefit nor reduce the amount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Basic Benefit and Supplemental Benefit, as such rights are set forth in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Articles III and V.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Such termination shall eliminate any rights hereunder of a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Participant who is not Vested as of the date of termination; provided, however,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rights of a non-Vested Participant shall not be eliminated if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Company and/or an Employer adopts a plan within six months after the date that a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resolution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terminating this Plan is adopted if the new plan (a "successor plan")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provides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benefits to any of the Participants in this Plan that are substantially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equivalent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to the benefits previously provided under this Plan. If such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successor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plan is adopted, a non-Vested Participant shall remain entitled to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benefits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under this Plan as if it had not been terminated.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ARTICLE 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VIII  MISCELLANEOUS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PROVISIONS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8.1     Information to be 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Furnished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>. Participants and Beneficiaries shall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provide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Committee with such information and evidence, and shall sign such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documents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>, as may reasonably be requested from time to time for the purpose of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administration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the Plan.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8.2     Limitation on Participants' Rights. Participation in the Plan shall not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give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any Employee the right to be retained in the Company's employ, or any right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interest in the benefits provided under the Plan other than as herein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provided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>. The Company reserves the right to dismiss any Employee without any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liability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for any claim either against the Plan, except to the extent herein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provided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>, or against the Company.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8.3     Governing Law. The Plan shall be construed, administered and enforced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according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to the laws of the state of California, except to the extent the law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such state is superseded by ERISA or other federal laws.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8.4     Receipt and Release. Any payment to any Beneficiary in accordance with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provisions of the Plan shall be, to the extent thereof, in full satisfaction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all claims against the Committee and the Company; and the Company may require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Beneficiary, as a condition precedent to such payment, to execute a receipt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release to such effect.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8.5     </w:t>
      </w:r>
      <w:proofErr w:type="spellStart"/>
      <w:r w:rsidRPr="006143B6">
        <w:rPr>
          <w:rFonts w:ascii="Georgia" w:hAnsi="Georgia"/>
          <w:color w:val="333333"/>
          <w:sz w:val="16"/>
          <w:szCs w:val="16"/>
        </w:rPr>
        <w:t>Nonassignability</w:t>
      </w:r>
      <w:proofErr w:type="spellEnd"/>
      <w:r w:rsidRPr="006143B6">
        <w:rPr>
          <w:rFonts w:ascii="Georgia" w:hAnsi="Georgia"/>
          <w:color w:val="333333"/>
          <w:sz w:val="16"/>
          <w:szCs w:val="16"/>
        </w:rPr>
        <w:t>. None of the benefits, payments, proceeds or claims of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Participant or Beneficiary shall be subject to any claim of any creditor of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Participant or Beneficiary and, in particular, the same shall not be subject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attachment or garnishment or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                        8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&lt;PAGE&gt;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legal process by any creditor of such person, nor shall any Participant or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Beneficiary have any right to alienate, anticipate, commute, pledge, encumber or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assign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any of the benefits or payments or proceeds which may be payable under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Plan.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8.6     Incompetency. Every person receiving or claiming benefits under the Plan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be conclusively presumed to be mentally competent and of age until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date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on which the Committee receives a written notice, in a form and manner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acceptable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to the Committee, that such person is incompetent or a minor, for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whom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 guardian or other person legally vested with the care of his person or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estate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has been appointed; provided, however, that if the Committee shall find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any person to whom a benefit is payable under the Plan is unable to care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his affairs because of incompetency, or is a minor, any payment due (unless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prior claim therefore shall have been made by a duly appointed legal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representative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>) may be paid to the spouse, a child, a parent or a brother or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sister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>, or to any person or institution deemed by the Committee to have incurred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expense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for such person otherwise entitled to payment. To the extent permitted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law, any such payment so made shall be a complete discharge of liability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spellStart"/>
      <w:proofErr w:type="gramStart"/>
      <w:r w:rsidRPr="006143B6">
        <w:rPr>
          <w:rFonts w:ascii="Georgia" w:hAnsi="Georgia"/>
          <w:color w:val="333333"/>
          <w:sz w:val="16"/>
          <w:szCs w:val="16"/>
        </w:rPr>
        <w:lastRenderedPageBreak/>
        <w:t>therefor</w:t>
      </w:r>
      <w:proofErr w:type="spellEnd"/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under the Plan.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8.7     Benefits Solely from General Assets. The benefits provided by the Plan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be paid solely from the general assets of the Company. No Participant,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Beneficiary or other person shall have any claim against, right to, or security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other interest in, any specific fund, account, insurance policy, or other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asset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the Company with respect to benefits under the Plan.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8.8     Notices. Any notice or other communication required or permitted to be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given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under the Plan shall be given in writing and shall be delivered by hand or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registered or certified mail, postage prepaid, return receipt requested and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be delivered to the address set forth below or to such other addresses as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may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be designed by the parties in a notice given pursuant to this Section. If to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Company or the Committee: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KB Home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Attn.: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Corporate Offices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10990 Wilshire Blvd.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7th Floor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Los Angeles, CA 90024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If to the Participant or Beneficiary: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At the last known address of such Participant or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Beneficiary as reflected in the records of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Company.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Any notice or communication given in conformity with this Section shall be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deemed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effective when received by the addressee if delivered by hand and five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days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after mailing if mailed.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                        9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&lt;PAGE&gt;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8.9     Tax Withholding. Any benefits payable to a Beneficiary under the Plan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be reduced to the extent of any withholding of the Beneficiary's income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taxes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by the Company as required by law.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ARTICLE 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IX  ESTABLISHMENT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TRUST AND SPECIAL PROVISIONS IN THE EVENT OF A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CHANGE IN CONTROL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9.1     Establishment of the Trust. The Company shall establish a Trust as a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part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the Plan in order to implement and carry out the provisions of the Plan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to finance the benefits under the Plan. The Company shall establish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Trust by entering into a Trust Agreement with a Trustee selected by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Committee.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Trust shall be an irrevocable grantor trust within the meaning of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Code sections 671 through 677, and the Company and/or each Employer shall be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treated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as the owner of the Trust in a manner consistent with the grantor trust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rules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>. It is intended that the Trust shall be in such form as may be necessary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Plan to be deemed unfunded for purposes of the ERISA.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The Trust shall maintain a Trust Fund. The administration and management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Trust Fund shall be set forth in the Trust Agreement, the terms of which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be consistent with the provisions of this Plan. Nothing in the Trust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Agreement shall impair the rights of the Participant and his Beneficiary nor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agreement limit the obligations of the Company under this Plan.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9.2     Trust Assets and Contributions. The Trust shall hold any insurance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policies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that are purchased on the lives of Participants under the Plan.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Company and/or each Employer shall make contributions to the Trust in an amount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least equal to that amount necessary to maintain such policies. The terms of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Trust shall provide that, absent a Change in Control, the death benefits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policies shall be payable to the Trust.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Notwithstanding the foregoing, within 30 days of a Change in Control,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Company and/or Employer shall pay the additional contributions to the Trust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set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forth in this section on behalf of each Participant in the Plan as of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date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the Change in Control. The additional contribution shall consist of two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components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>, A and B, each of which shall be computed on a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lastRenderedPageBreak/>
        <w:t>Participant-by-Participant basis.</w:t>
      </w:r>
      <w:proofErr w:type="gramEnd"/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The A component for each Participant equals the premium payment on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life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insurance policy maintained on the life of that Participant required in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order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for the policy to be fully paid up. As used in this paragraph, the term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"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fully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paid up" means that, after the payment described in the preceding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sentence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is paid as premium to the insurer, the value of the policy is such that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policy is projected to be able to pay at least the Basic Benefit applicable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Participant if the Participant dies at any time after the Change in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Control and during the period ending when the Participant would attain age 100.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For this purpose the amount to be paid shall be calculated by assuming that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future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investment return on the policy will equal the guaranteed investment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division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rate quoted by the insurer (or, if the insurer, does not have a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"</w:t>
      </w:r>
      <w:proofErr w:type="gramStart"/>
      <w:r w:rsidRPr="006143B6">
        <w:rPr>
          <w:rFonts w:ascii="Georgia" w:hAnsi="Georgia"/>
          <w:color w:val="333333"/>
          <w:sz w:val="16"/>
          <w:szCs w:val="16"/>
        </w:rPr>
        <w:t>guaranteed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investment division rate," the rate most analogous to such rate) at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time of the Change in Control.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The B component is the "Gross-Up Payment." It equals the amount, such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the net amount retained by the Employee from the Gross-Up Payment, after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deducting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any U.S. federal,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                        10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&lt;PAGE&gt;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state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>, and/or local income or payroll tax upon the Gross-up Payment, equals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total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all federal, state, and/or local income or payroll taxes imposed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because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the distribution of the policy described in this section. For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purpose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the preceding sentence, "income taxes" shall also include excise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taxes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imposed on the Participant as a result of the distribution, including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excise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tax under Section 4999 of the Code (or any successor thereto), if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applicable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>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The Participant may elect that the determination of the A and B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component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shall be made by a nationally recognized certified public accounting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firm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as may be designated by the Participant (the "Accounting Firm") which shall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provide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detailed supporting calculations both to the Company and the Participant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within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15 business days of the receipt of notice from the Participant that there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has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been a Change in Control, or such earlier time as is requested by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Company.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All fees and expenses of the Accounting Firm shall be borne solely by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Company. The necessary payments to the Trust shall be paid by the Company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and/or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Employer within five days of the receipt of the Accounting Firm's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determination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>. Any determination by the Accounting Firm that is supported by its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unqualified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opinion shall be binding upon the Company and the Participant. As a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result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the uncertainty of the application of Section 4999 of the Code at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time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the initial determination by the Accounting Firm hereunder, it is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possible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that payments will not have been made by the Company and/or Employer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should have been made as part of the B component ("Underpayment"). In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event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that the Participant is required to make any payment of excise tax under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Section 4999 that was not contemplated as part of the initial B component,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Accounting Firm shall determine the amount of the Underpayment that has occurred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any such Underpayment shall be promptly paid by the Company and/or Employer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or for the benefit of the Participant. Such underpayment shall be calculated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 manner that takes into account any interest or penalties imposed upon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Participant and any taxes (calculated as described above) imposed upon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Underpayment, with the result that, after receipt of the Underpayment,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Participant is in the same position that he or she would have been in if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fully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paid up policy had been distributed free of any tax consequences.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Immediately after receiving the A and B components, the trustee of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Trust shall transmit the A component to the insurer and then cause the policy on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life of the Participant and an amount equal to the B component to be paid to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Participant. To the extent the B component is paid directly to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Participant, the obligation to pay such amount to the Trust shall be treated as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discharged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>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In addition to the payments previously described in this section,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Trust may provide for additional contributions to a reserve to fund any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necessary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expenses of the trustee, including expenses relating to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enforcement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the right of the Trust to receive payments hereunder.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9.3     Payment of Benefits. The benefits under this Plan shall be paid from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lastRenderedPageBreak/>
        <w:t>Trust Fund except to the extent paid by the Company and/or Employer and, to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extent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of such payment, shall discharge any obligation of the Company and/or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Employer hereunder.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To the extent the payment of required benefits under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Plan is not paid from the Trust, payment of benefits shall be made from the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general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assets of the Company.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                        11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&lt;PAGE&gt;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>TO RECORD THE ADOPTION OF THIS PLAN, the Company has caused this document to be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executed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in its name as of the first day of November 1, 2001, by its officer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proofErr w:type="gramStart"/>
      <w:r w:rsidRPr="006143B6">
        <w:rPr>
          <w:rFonts w:ascii="Georgia" w:hAnsi="Georgia"/>
          <w:color w:val="333333"/>
          <w:sz w:val="16"/>
          <w:szCs w:val="16"/>
        </w:rPr>
        <w:t>thereunto</w:t>
      </w:r>
      <w:proofErr w:type="gramEnd"/>
      <w:r w:rsidRPr="006143B6">
        <w:rPr>
          <w:rFonts w:ascii="Georgia" w:hAnsi="Georgia"/>
          <w:color w:val="333333"/>
          <w:sz w:val="16"/>
          <w:szCs w:val="16"/>
        </w:rPr>
        <w:t xml:space="preserve"> duly authorized.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                     KB Home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                     By: /s/ CORY F. COHEN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                         ------------------------------</w:t>
      </w: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</w:p>
    <w:p w:rsidR="00072037" w:rsidRPr="006143B6" w:rsidRDefault="00072037" w:rsidP="006143B6">
      <w:pPr>
        <w:pStyle w:val="HTMLPreformatted"/>
        <w:shd w:val="clear" w:color="auto" w:fill="FFFFFF"/>
        <w:ind w:right="2610"/>
        <w:rPr>
          <w:rFonts w:ascii="Georgia" w:hAnsi="Georgia"/>
          <w:color w:val="333333"/>
          <w:sz w:val="16"/>
          <w:szCs w:val="16"/>
        </w:rPr>
      </w:pPr>
      <w:r w:rsidRPr="006143B6">
        <w:rPr>
          <w:rFonts w:ascii="Georgia" w:hAnsi="Georgia"/>
          <w:color w:val="333333"/>
          <w:sz w:val="16"/>
          <w:szCs w:val="16"/>
        </w:rPr>
        <w:t xml:space="preserve">                                       12</w:t>
      </w:r>
    </w:p>
    <w:p w:rsidR="00072037" w:rsidRPr="006143B6" w:rsidRDefault="00072037" w:rsidP="006143B6">
      <w:pPr>
        <w:ind w:right="2610"/>
        <w:rPr>
          <w:rFonts w:ascii="Georgia" w:hAnsi="Georgia"/>
          <w:sz w:val="16"/>
          <w:szCs w:val="16"/>
        </w:rPr>
      </w:pPr>
    </w:p>
    <w:sectPr w:rsidR="00072037" w:rsidRPr="006143B6" w:rsidSect="007D2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037"/>
    <w:rsid w:val="00072037"/>
    <w:rsid w:val="001C4F49"/>
    <w:rsid w:val="002A018D"/>
    <w:rsid w:val="006143B6"/>
    <w:rsid w:val="007D26C1"/>
    <w:rsid w:val="00AF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2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203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5200</Words>
  <Characters>29644</Characters>
  <Application>Microsoft Office Word</Application>
  <DocSecurity>0</DocSecurity>
  <Lines>247</Lines>
  <Paragraphs>69</Paragraphs>
  <ScaleCrop>false</ScaleCrop>
  <Company>Searchmedia</Company>
  <LinksUpToDate>false</LinksUpToDate>
  <CharactersWithSpaces>34775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2012-02-06T06:20:00Z</dcterms:created>
  <dcterms:modified xsi:type="dcterms:W3CDTF">2012-02-06T06:20:00Z</dcterms:modified>
</cp:coreProperties>
</file>