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7E" w:rsidRPr="00797E7E" w:rsidRDefault="00797E7E" w:rsidP="00797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333333"/>
          <w:sz w:val="36"/>
          <w:szCs w:val="20"/>
        </w:rPr>
      </w:pPr>
      <w:r>
        <w:rPr>
          <w:rFonts w:ascii="Courier New" w:eastAsia="Times New Roman" w:hAnsi="Courier New" w:cs="Courier New"/>
          <w:b/>
          <w:color w:val="333333"/>
          <w:sz w:val="36"/>
          <w:szCs w:val="20"/>
        </w:rPr>
        <w:t>CO-</w:t>
      </w:r>
      <w:r w:rsidRPr="00797E7E">
        <w:rPr>
          <w:rFonts w:ascii="Courier New" w:eastAsia="Times New Roman" w:hAnsi="Courier New" w:cs="Courier New"/>
          <w:b/>
          <w:color w:val="333333"/>
          <w:sz w:val="36"/>
          <w:szCs w:val="20"/>
        </w:rPr>
        <w:t>BRANDING Agreement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This Co-Branding Agreement (the "Agreement") is entered into as of  March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___, 1999 (the "Effective Date") by and between theglobe.com, Inc., with its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principal place of business at 31 West 21st Street, New York, NY  10010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("theglobe"), and The Boxlot Company, with its principal place of business at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12626 High Bluff Drive, Suite 370, San Diego, CA  92130 ("Boxlot").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1.   DEFINITIONS.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(a) "Boxlot Banners" means any banner, button, text or similar ads Boxlot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provides to theglobe in connection with this Agreement.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(b) "Boxlot Content" means any content or information (including without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limitation any text, music, sound, photographs, video, graphics, data or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software), in any medium, provided by Boxlot to theglobe (other than Boxlot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Banners), as part of the Service or on the Co-Branded Pages, including any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content specified in Exhibit A.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(c) "Boxlot Marks" means all Boxlot domain names, trademarks, logos, and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other graphics reasonably necessary or desirable for theglobe to perform under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this Agreement.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(d) "Boxlot Site" means the Boxlot-branded (i.e., non-co-branded) version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of the Service and associated pages.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(e) "Co-Branded Pages" means all pages of the Service (including, without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limitation, any Java screens associated with the Service or emails or other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direct communications sent to Users by operation of the Service).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(f) "Domain Name" means the domain name described in Exhibit A.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(g) "Launch Date" means the first date on which the Service is made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publicly available.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(h) "Marks" means the Boxlot Marks or theglobe Marks, as applicable.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(i) "Net Revenues" means all monetary consideration theglobe actually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receives for CPM- or CPC-based advertisements and promotions (other than those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for its commerce partners) delivered in connection with the Co-Branded Pages,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less a sales and administration fee of 15%.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(j) "Page Templates" means theglobe's standard page layout templates, as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revised by theglobe from time to time.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(k) "Service" means the services described in Exhibit A, as changed over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time in accordance with this Agreement, which are co-branded using the Page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Templates.  The Service 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1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 xml:space="preserve"> 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also includes any Boxlot-operated back-end administration tools or pages used by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theglobe or Boxlot to exchange data in accordance with this Agreement.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(l) "Shadow Site" means the password-protected site where the Co-Branded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Pages are made available for theglobe's review and approval prior to being made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publicly available.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(m) "theglobe Marks" means all theglobe domain names, trademarks, logos,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and other graphics reasonably necessary or desirable for Boxlot to perform under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this Agreement.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(n) "theglobe Site" means all pages under the theglobe.com domain.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(o) "User" means any person who accesses any Co-Branded Page.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2.   DEVELOPMENT AND IMPLEMENTATION.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2.1  Pre-Launch Deliverables.  On or around March 31, 1999, theglobe shall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deliver to Boxlot the Page Templates and the other materials specified in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Exhibit A.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2.2  Initial Development.  Boxlot shall develop the Co-Branded Pages using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Page Templates and take all other steps required to co-brand the Service in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accordance with Exhibit A.  In addition, if theglobe is passing any user data to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Boxlot, theglobe's standard Automatic Partner Registration procedure shall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apply, and Boxlot shall perform the development necessary to use such procedure.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current Automatic Partner Registration procedure is described in Exhibit D.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Boxlot shall make the Service implementation available to theglobe on the Shadow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Site prior to making it publicly available.  Boxlot shall not make the initial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Service implementation publicly available without theglobe's prior written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approval.  Unless otherwise specified, each party shall be responsible for all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development, hosting and other costs associated with the pages living on their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servers and all emails they send.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2.3  Changes.  theglobe shall have sole control over the Service's look and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feel, and Boxlot shall not make any change in the Service's look and feel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without theglobe's prior consent.  Further, Boxlot shall notify theglobe if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Boxlot changes or adds any functionality of the services described in Exhibit A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(as modified by Boxlot over time) as implemented on the Boxlot Site.  Unless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requested by theglobe, Boxlot shall implement such changes or additions to the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Service and make such implementation available on the Shadow Site for theglobe's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approval within 30 days of their introduction on the Boxlot Site.  However,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under no circumstances shall Boxlot offer Users any community features (such as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email, chat, message boards, or the ability to create home pages) from the Co-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Branded Pages without theglobe's consent, and if Boxlot desires to do so, the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parties will work together to discuss appropriate implementations.  Boxlot shall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make available via the Shadow Site all changes to the Service or the Co-Branded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Pages completed in this Section 2, and Boxlot shall not implement such changes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on the publicly available Service or Co-Branded Pages until it has received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theglobe's approval.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2.4  Service Operation.  Boxlot shall host and operate the Service under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Domain Name in accordance with the terms of Exhibit B.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2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2.5  Rebranding.  If requested by theglobe, Boxlot shall implement on the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Co-Branded Pages new versions of the Page Templates if theglobe changes the Page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Templates across theglobe Site generally.  Further, if requested by theglobe,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Boxlot shall create additional branded versions of the Service and Co-Branded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Pages branded with the branding of theglobe's distribution partners, which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branded versions shall be implemented within 30 days and subject to approval in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accordance with this Section 2.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2.6  Boxlot Content.  Boxlot shall provide Boxlot Content to Users via the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Co-Branded Pages, except that Boxlot shall deliver to theglobe those elements of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Boxlot Content residing on theglobe's servers in accordance with the terms of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Exhibit A.  Unless otherwise directed by theglobe, the Co-Branded Pages shall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include all of the content displayed on the Boxlot Site, and the Boxlot Content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shall be updated to keep the Co-Branded Pages in parity with the Boxlot Site.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Any nonconformance with the terms of the frequency/quantity columns of Exhibit A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shall permit theglobe to terminate immediately if the breach is not cured within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12 hours.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2.7  Navigation. Boxlot shall not, in conjunction with the Service, use any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interstitials, pop-up windows, other intermediate steps or any other technology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or content which acts as a barrier to the transition of a User from theglobe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Site to the Co-Branded Pages, nor shall Boxlot otherwise frame the Co-Branded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Pages or use any other technology which interferes with or affects the page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layout of such pages.  All Co-Branded Pages shall link back to theglobe Site as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specified by theglobe.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2.8  User Relations.  Boxlot shall be responsible for providing all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customer support regarding the Service or the Co-Branded Pages, and theglobe may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redirect to Boxlot any associated customer support inquiries.  Boxlot shall have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sole control over the user agreement that governs the Service, and Boxlot shall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have the sole responsibility for dealing with breaches of such user agreement.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However, if theglobe has an issue with the user agreement or Boxlot's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enforcement of it, the parties shall discuss such issues in good faith.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Furthermore, Boxlot's privacy policy shall make any disclosures, or obtain any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User consent, reasonably requested by theglobe that the parties believe are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necessary to make the disclosures about Users back to theglobe required by this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Agreement.  All Users shall be treated at least as favorable in all respects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(including without limitation with respect to pricing, quality of service, and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customer support responsiveness) as Boxlot treats users of the Boxlot Site.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2.9  Database Synchronization.  If requested by theglobe and if Boxlot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captures relevant information, Boxlot shall use reasonable efforts to cooperate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with theglobe to implement ways for theglobe to capture User information to the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extent that such information would change the relevant information in theglobe's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databases.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2.10  Promotions.  Following the Launch Date, the parties shall conduct the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promotions specified in Exhibit A.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3.   ADVERTISING.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3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3.1  Ad Sales.  theglobe shall have sole control over all advertising and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promotion inventory on the Co-Branded Pages.  Boxlot shall not introduce any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advertising spots or third party branding in conjunction with the Co-Branded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Pages or the Service without theglobe's approval.  If, after theglobe (or its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designee) uses commercially reasonable efforts to sell such inventory, there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remains unsold inventory, then theglobe may, in its sole discretion, place house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or barter ads in such inventory.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3.2  Ad Serving.  theglobe or its designee shall be solely responsible for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serving all advertisements and promotions in connection with the Co-Branded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Pages.  theglobe shall provide Boxlot with ad serving code, which Boxlot shall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implement at its own expense on all Co-Branded Pages.  theglobe hereby grants to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Boxlot a nonexclusive license to use such code solely to permit theglobe or its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designee to serve ads in connection with the Co-Branded Pages.  Boxlot shall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notify theglobe at least 15 days prior to making any changes that would affect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serving ads on the Co-Branded Pages.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3.3  Boxlot Banners.  Boxlot shall deliver to theglobe any Boxlot Banners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which are to be run in accordance with this Agreement.  Such banners shall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comply with theglobe's then-current technical standards.  The terms of any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insertion order or similar document regarding the Boxlot Banners are expressly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rejected, except to the extent that they specify the location, timing or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duration of the display of the Boxlot Banners and such terms are accepted by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theglobe.  Unless mutually agreed otherwise, Boxlot Banners shall link to the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Co-Branded Pages.  theglobe may request that Boxlot Banners be co-branded with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theglobe Marks, in which case the parties shall work together to develop a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mutually acceptable implementation.  theglobe may approve or reject any Boxlot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Banner in its sole discretion.  theglobe shall use commercially reasonable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efforts not to run banners on the Co-Branded Pages for the companies enumerated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on Exhibit C.  Boxlot may update Exhibit C from time to time during the term;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however: (a) Boxlot may not add any site or company to Exhibit C which is not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reasonably considered to be in the online auctions business, and (b) if Boxlot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adds any new sites or companies to Exhibit C, theglobe shall be entitled to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complete any contractual obligations pursuant to contracts in place with such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sites or companies at the time of addition.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4.   LICENSES AND STANDARDS.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4.1  Content.  Boxlot hereby grants to theglobe a non-exclusive, worldwide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license to use, reproduce, create derivative works of (only as necessary to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build pages in a manner consistent with this Agreement), publicly display,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publicly perform and digitally perform Boxlot Banners, and those elements of the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Boxlot Content served from theglobe's servers (as denoted in Exhibit A), on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theglobe Site or otherwise as reasonably appropriate to advertise and promote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Service and the Co-Branded Pages.  Subject to the approval process in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Section 2, theglobe hereby grants to Boxlot a non-exclusive, worldwide license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to use, reproduce, create derivative works of (only as necessary to build Co-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Branded Pages), publicly display, publicly perform and digitally perform the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Page Templates on Co-Branded Pages.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4.2  Trademarks.  Boxlot hereby grants to theglobe a non-exclusive license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to use the Boxlot Marks (including the Domain Name if applicable) to advertise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 xml:space="preserve">and promote the Service.  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4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theglobe hereby grants to Boxlot a non-exclusive license to use theglobe Marks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(including the Domain Name if applicable) on the Co-Branded Pages.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4.3  Trademark Restrictions.  The Mark owner may terminate the foregoing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trademark license if, in its reasonable discretion, the licensee's use of the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Marks tarnishes, blurs or dilutes the quality associated with the Marks or the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associated goodwill and such problem is not cured within 10 days of notice of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breach; alternatively, instead of terminating the license in total, the owner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may specify that certain licensee uses may not contain the Marks.  Title to and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ownership of the owner's Marks shall remain with the owner.  The licensee shall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use the Marks exactly in the form provided and in conformance with any trademark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usage policies.  The licensee shall not take any action inconsistent with the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owner's ownership of the Marks, and any benefits accruing from use of such Marks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shall automatically vest in the owner.  The licensee shall not form any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combination marks with the other party's Marks other than the Domain Name (if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applicable).  If the Domain Name is deemed a combination mark, neither party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shall use the Domain Name for any purpose except as expressly provided herein or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attempt to register the Domain Name, and the parties will jointly cooperate on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any enforcement action of infringement of the Domain Name.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4.4  Ownership.  As between theglobe and Boxlot: (a) theglobe and its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suppliers retain all rights, title and interest in and to all intellectual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property rights embodied in or associated with the Page Templates, and (b)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Boxlot and its suppliers retain all rights, title and interest in and to all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intellectual property rights embodied in or associated with the Boxlot Content,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Boxlot Banners and Boxlot Marks.  There are no implied licenses under this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Agreement, and any rights not expressly granted to a licensee hereunder are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reserved by the licensor or its suppliers.  Neither party shall exceed the scope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of the licenses granted hereunder.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4.5  Standards.  Boxlot shall not provide Boxlot Banners or Boxlot Content,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and theglobe shall not provide to Boxlot any Page Templates, that: (a) infringe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any third party's intellectual property right or right of publicity or privacy;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(b) violate any law or regulation; (c) are defamatory, obscene, harmful to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minors or child pornographic; (d) contain any viruses, trojan horses, worms,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time bombs, cancelbots or other computer programming routines that are intended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to damage, detrimentally interfere with, surreptitiously intercept or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expropriate any system, data or personal information; or (e) are materially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false, inaccurate or misleading.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5.  USER DATA.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5.1  Rights/Restrictions.  Except as specified in this section, each party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may freely use and disclose any information (both individual and aggregated)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about Users ("User Data").  Neither party shall disclose any User Data in any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manner that permits the User Data to be associated with the other party or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permits the targeting of Users on the basis of their status as Users (in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theglobe's case) or theglobe users (in Boxlot's case), nor shall a party use the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User Data to target Users on the basis of their status as Users (in theglobe's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case) or theglobe users (in Boxlot's case).  However, either party may disclose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User Data if it is aggregated (in a non-associatable way) with data from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multiple online properties.  Each party shall use and disclose User Data only in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accordance with the privacy policy under which it was collected.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5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5.2  Delivery to theglobe.  Boxlot shall deliver to theglobe all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information about Users who register with Boxlot on the Co-Branded Pages that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Boxlot collects from its registration process.  Such information shall be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delivered weekly in an electronic format specified by theglobe using a process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reasonably specified by theglobe.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6.   PAYMENT TERMS.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6.1  Payments.  The parties shall make the payments described in Exhibit A.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Overdue payments shall accrue interest, at the lesser of 1 1/2% per month or the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maximum allowable interest under applicable law, from due date until paid, and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owing party shall pay the owed party's costs of collection (including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reasonable attorneys' fees).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6.2  Taxes.  All fees and payments stated herein exclude, and the party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making payment shall pay, any sales, use or other tax related to the parties'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performance of their obligations or exercise of their rights under this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Agreement, exclusive of taxes based on the receiving party's net income.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6.3  Audit Rights.  A party obligated to make payments hereunder shall keep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for 3 years proper records and books of account relating to the computation of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such payments.  Once every 12 months, the party receiving payment or its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designee may inspect such records to verify reports.  Any such inspection will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be conducted in a manner that does not unreasonably interfere with the inspected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party's business activities.  The inspected party shall immediately make any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overdue payments disclosed by the audit plus applicable interest.  Such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inspection shall be at the inspecting party's expense; however, if the audit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reveals overdue payments in excess of 5% of the payments owed to date, the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inspected party shall immediately pay the cost of such audit, and the inspecting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party may conduct another audit during the same 12 month period.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7.  REPORTS.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7.1  By theglobe.  Within 30 days following the end of each month, theglobe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shall provide Boxlot with its standard reports regarding theglobe's promotions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hereunder and reports on the computation of Net Revenues.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7.2  By Boxlot.  In addition to any other reports specified herein, Boxlot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shall provide to theglobe the following reports: (a) daily usage reports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regarding the Co-Branded Pages describing the number of page impressions, number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of Users and such other information as Boxlot generally provides to its other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similar partners, (b) weekly demographic reports regarding the Service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containing summary information regarding user demographic profiles, and (c) if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applicable, within 30 days following the end of each month, reports regarding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computation of the fees it owes under Section 6.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In addition to the foregoing, as soon as commercially reasonable (but in no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event later than 6 months following the Launch Date), Boxlot (with assistance as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necessary from theglobe) shall deliver reports to theglobe about individual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registered Users on the Co-Branded Pages when the User bids on an item,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purchases an item, lists an item for sale and successfully sells an item.  The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report shall be broken down into at least the following categories: the User's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unique UserID 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6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number assigned by theglobe, the action being logged (bid, purchase, list,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sale), the date and time of the event, and the topic/category in which the event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occurred. Such reports shall be provided to theglobe on at least a monthly basis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 an electronic format that is easily decoded in an automated manner for import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into theglobe's statistics database, and the file shall be a &lt;TAB&gt; delimited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text file with each line corresponding to an event and including the information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outlined above.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8.   TERM AND TERMINATION.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 xml:space="preserve">     8.1  Term.  This Agreement will become effective on the Effective Date and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will continue in effect for 2 years following the Launch Date.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8.2  Termination for Failure to Perform.  By providing written notice, a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party may immediately terminate this Agreement: (a) if the other party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materially breaches this Agreement and fails to cure that breach within 15 days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after receiving written notice of the breach, or (b) as provided in Sections 2.6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or 12.7 or Exhibit B.  In addition, by providing written notice, theglobe may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immediately terminate this Agreement, or at its option immediately suspend its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promotion and other efforts hereunder, in the case of Boxlot's breach of Section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12.1.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8.3  Termination for Change of Control.  By providing written notice,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theglobe may terminate this Agreement in its sole discretion if one of the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following companies (or their subsidiaries) does an "Ownership Change Event":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Lycos, Yahoo (including GeoCities, which shall be included even if their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proposed merger does not occur), Xoom, Fortune City, Excite, Go Network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(including Disney and Infoseek), Snap! (including NBC) and AOL.  An "Ownership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Change Event" means: (x) the acquisition of 50% or more of Boxlot's equity or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voting interests; (y) a merger or consolidation of Boxlot; or (z) the sale,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exchange or transfer of all or substantially all of Boxlot's assets related to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Service.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8.4  Termination for Changes.  By providing written notice, theglobe may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terminate this Agreement in its sole discretion if: (a) Boxlot's business model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changes such that the Service is no longer Boxlot's primary line of business, or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(b) at the one year anniversary of the Launch Date, the Service is significantly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inferior to the comparable services being offered by the market leaders in the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person to person auction space.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8.5  Termination for Failure to Grow.  By providing written notice, Boxlot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may immediately terminate this Agreement if theglobe's registered user base has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not increased by *** users by the 1 year anniversary of the Effective Date.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8.6  Effects of Termination.  Upon expiration or termination, all licenses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granted hereunder shall terminate unless such licenses are expressly stated as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surviving.  Boxlot shall promptly remove all theglobe Marks and Page Templates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from its servers, and theglobe shall promptly remove all Boxlot Marks, Boxlot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Banners and Boxlot Content from its servers. Sections 1, 4.4, 5.1, 6.2, 6.3,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8.6, 9, 10, 11 and 12.2 to 12.9, and any obligation to pay any owed but unpaid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amounts, shall survive any expiration or termination.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7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In addition, Boxlot acknowledges that the placement fees set forth in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Exhibit A were intended to be *** in year 1 and *** in year 2, even though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theglobe has agreed to extend credit terms to Boxlot by allowing Boxlot to pay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over time.  Thus, in the event that this Agreement terminates under Section 8.2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due to Boxlot's failure to perform (excluding the cross-reference to Section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12.7) prior to the end of the applicable year, Boxlot shall immediately pay to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theglobe the amount necessary to pay the total year's placement fee for that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year.  Boxlot waives any right to assert that the foregoing fee is a liquidated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damage or a penalty.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9.  NO WARRANTIES.  EACH PARTY PROVIDES ALL MATERIALS AND SERVICES TO THE OTHER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PARTY "AS IS."  EACH PARTY DISCLAIMS ALL WARRANTIES AND CONDITIONS, EXPRESS,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IMPLIED OR STATUTORY, INCLUDING WITHOUT LIMITATION THE IMPLIED WARRANTIES OF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TITLE, NON-INFRINGEMENT, MERCHANTABILITY, AND FITNESS FOR A PARTICULAR PURPOSE.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Each party acknowledges that it has not entered into this Agreement in reliance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upon any warranty or representation except those specifically set forth herein.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Unless an approval process is specified herein, all deliverables provided by one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party to the other shall be deemed accepted (for purposes of the UCC) when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delivered.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10.  INDEMNITY.  Each party (the "Indemnifying Party") shall indemnify the other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party (the "Indemnified Party") against any and all claims, losses, costs and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expenses, including reasonable attorneys' fees, which the Indemnified Party may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incur as a result of claims in any form by third parties arising from: (x) the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Indemnifying Party's acts, omissions or misrepresentations to the extent that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Indemnifying Party is deemed an agent of the Indemnified Party, or (y) the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Indemnifying Party's breach of its privacy policy.  In addition, theglobe shall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indemnify Boxlot against any and all claims, losses, costs and expenses,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including reasonable attorneys' fees, which Boxlot may incur as a result of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claims in any form by third parties arising from the Page Templates or theglobe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Marks.  In addition, Boxlot shall indemnify theglobe against any and all claims,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losses, costs and expenses, including reasonable attorneys' fees, which theglobe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may incur as a result of claims in any form by third parties arising from Boxlot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Banners, Boxlot Content, Boxlot Marks, the Service (excluding the Page Templates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or theglobe Marks) or Boxlot's breach of Section 12.1.  The foregoing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obligations are conditioned on the Indemnified Party: (i) giving the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Indemnifying Party notice of the relevant claim, (ii) cooperating with the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Indemnifying Party, at the Indemnifying Party's expense, in the defense of such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claim, and (iii) giving the Indemnifying Party the right to control the defense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and settlement of any such claim, except that the Indemnifying Party shall not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enter into any settlement that affects the Indemnified Party's rights or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interest without the Indemnified Party's prior written approval.  The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Indemnified Party shall have the right to participate in the defense at its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expense.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11.  LIABILITY LIMITS.  NEITHER PARTY SHALL BE LIABLE FOR LOST PROFITS OR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SPECIAL, INCIDENTAL OR CONSEQUENTIAL DAMAGES (HOWEVER ARISING, INCLUDING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NEGLIGENCE) ARISING OUT OF OR IN CONNECTION WITH THIS AGREEMENT, EVEN IF THE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PARTIES ARE AWARE OF THE POSSIBILITY OF SUCH DAMAGES.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EXCEPT IN THE EVENT OF A CLAIM UNDER SECTION 10 OR FAILURE TO PAY UNDER SECTION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6, IN NO EVENT SHALL EITHER PARTY BE LIABLE TO THE 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8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OTHER PARTY IN AN AMOUNT GREATER THAN THE AMOUNT BOXLOT ACTUALLY PAYS TO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THEGLOBE HEREUNDER.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12.  GENERAL.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12.1  Compliance with Laws. At its own expense, Boxlot shall comply with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all applicable laws and regulations regarding providing and operating the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Service. Without limiting the foregoing, Boxlot shall (a) obtain all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governmental approval, permits and licenses, and make all governmental filings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and registrations, necessary for the marketing and performance of the Service in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every United States jurisdiction, (b) ensure that theglobe is not required to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obtain any governmental approval, permits or licenses as a result of this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Agreement, theglobe's performance hereunder or any payments made to theglobe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hereunder, and (c) promptly resolve any assertions that the Service is illegal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or violating a protected third party interest.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12.2  Governing Law. This Agreement will be governed and construed in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accordance with the laws of the State of New York without giving effect to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conflict of laws principles. Both parties submit to personal jurisdiction in New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York and further agree that any cause of action arising under this Agreement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shall be brought in a court in New York City, NY.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12.3  Publicity. Prior to the release of any press releases or other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similar promotional materials related to this Agreement, the releasing party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shall submit a written request for approval to the other party with a copy of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the materials to be released, which request shall be made no less than 3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business days prior to the requested release date. A party shall not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unreasonably withhold or delay the granting of its approval of such materials.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parties shall issue the first press release jointly.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12.4  Independent Contractors. The parties are independent contractors, and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no agency, partnership, franchise, joint venture or employment relationship is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intended or created by this Agreement. Neither party shall make any warranties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or representations on behalf of the other party.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12.5  Assignment.  Neither party may assign its rights or delegate its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duties hereunder (except to an affiliated company, or to a successor in interest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 the event of a merger, sale of assets of the business to which this Agreement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is related, or consolidation) without the other party's prior written consent,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and any purported attempt to do so is null and void.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12.6  Severability; Headings.  If any provision herein is held to be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invalid or unenforceable for any reason, the remaining provisions will continue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 full force without being impaired or invalidated in any way.  The parties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agree to replace any invalid provision with a valid provision that most closely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approximates the intent and economic effect of the invalid provision.  Headings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are for reference purposes only and in no way define, limit, construe or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describe the scope or extent of such section.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12.7  Force Majeure.  Except as otherwise provided, if performance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hereunder (other than payment) is interfered with by any condition beyond a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party's reasonable control, the affected party, upon giving prompt notice to the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other party, shall be excused from such performance to 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9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extent of such condition. However, if a force majeure detrimentally affects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 party's performance of a material covenant hereunder for 14 days or more, the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other party can terminate this Agreement. Each party acknowledges that website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operations may be affected by numerous factors outside of a party's control. In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case of Boxlot's performance, a Boxlot force majeure includes theglobe's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failure to perform its obligations described in this Agreement or an outage that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affects the entire Internet in the United States; however, in no event shall a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failure of any Boxlot supplier or vendor be deemed a Boxlot force majeure.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12.8  Notice.  Any notice under this Agreement will be in writing and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delivered by personal delivery, overnight courier, confirmed facsimile,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confirmed email, or certified or registered mail, return receipt requested, and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will be deemed given upon personal delivery, 1 day after deposit with an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overnight courier, 5 days after deposit in the mail, or upon confirmation of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receipt of facsimile or email.  Notices will be sent to a party at its address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set forth above or such other address as that party may specify in writing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pursuant to this Section.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12.9  Entire Agreement; Waiver.  This Agreement sets forth the entire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understanding and agreement of the parties, and supersedes any and all oral or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written agreements or understandings between the parties, as to the subject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matter of the Agreement.  This Agreement may be changed only by a writing signed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by both parties.  The waiver of a breach of any provision of this Agreement will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not operate or be interpreted as a waiver of any other or subsequent breach.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12.10  Equity Stake.  Boxlot shall grant to theglobe, pursuant to industry-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standard terms negotiated between the parties in good faith, immediately vested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options to purchase shares of common stock equal to up to 4% of Boxlot's fully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diluted capital stock (in accordance with the chart below).  Theglobe shall be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restricted from exercising such options until the first anniversary of the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Effective Date, and such options shall have a five-year term.  Each such option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shall have an exercise price equal to the lesser of (1) the price at which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Boxlot's common stock is sold to the public in an initial public offering or (2)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$6 per share; each of the foregoing as may be adjusted for any stock splits,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combinations or re-organizations affecting Boxlot's capital stock.  Boxlot shall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grant to theglobe registration rights for such options and any shares of common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stock issued or issuable upon the exercise of such options (including without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limitation, two demand registration rights and unlimited piggyback registration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rights) on Form S-1, Form S-3 or such other form as may be applicable pursuant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to the Securities Act of 1933 as amended.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------------------------------------------------------------------------------------------------------------------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Number of aggregate unique users, as measured by         Aggregate percent of Boxlot's equity subject to the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unique IP addresses, in a month who visit a page               options upon achieving such level once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under the Domain Name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------------------------------------------------------------------------------------------------------------------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           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500,000                                                     1%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------------------------------------------------------------------------------------------------------------------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1,000,000                                                   2%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------------------------------------------------------------------------------------------------------------------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1,500,000                                                   3%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------------------------------------------------------------------------------------------------------------------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1,750,000                                                   3.5%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------------------------------------------------------------------------------------------------------------------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2,000,000                                                   4%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------------------------------------------------------------------------------------------------------------------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10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THEGLOBE.COM, INC.:                 THE BOXLOT COMPANY: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By: /s/ Dean Daniels                By:  /s/ Frederick Cary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Name: Dean Daniels                  Name:  Frederick Cary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Title: COO                          Title:  CEO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11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EXHIBIT A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BUSINESS TERMS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Description of the Service: person-to-person auctions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Description of Boxlot Content: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***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Domain Name for the Co-Branded Pages: auctions.theglobe.com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theglobe's Promotions.  In positions determined by theglobe in its sole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discretion, theglobe shall: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.   list "Classifieds/Auctions" in the tools category of the left hand nav bar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.   list auctions in relevant theme areas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.   list auctions in myglobe [Note: this will be done when commercially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reasonable to do so some time after the Launch Date]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.   list auctions in shop.theglobe.com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theglobe may provide substitute placement if theglobe changes or reorganizes its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site or navigation/directory structure.  theglobe shall provide a minimum of ***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impressions per month of promotion for auctions on the Co-Branded Pages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(including without limitation any of the foregoing).  theglobe's sole and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exclusive obligation for failing to deliver the minimum number of impressions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shall be to continue performing the promotion until it delivers the total number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of required impressions.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Boxlot's Promotions.  theglobe may place up to 100 listings a month on the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Boxlot Site (and all co-branded versions thereof) promoting products being sold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by theglobe or its affiliates without having to pay any listing fee, closing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value fee, transaction fee or other fee.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theglobe Pre-Launch Deliverables: In addition to developing the Page Templates,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theglobe shall provide to Boxlot a media and promotional plan and a plan for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doing the production/design services related to the Service's integration into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theglobe Site.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PAYMENTS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.     ***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.     Placement Fee.  The following schedule of payments apply: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------------------------------------------------------------------------------------------------------------------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Time of Payment                                          Amount of Payment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------------------------------------------------------------------------------------------------------------------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           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Execution                                                    ***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------------------------------------------------------------------------------------------------------------------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Launch Date                                                  ***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------------------------------------------------------------------------------------------------------------------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1st monthly anniversary of Launch Date                       ***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------------------------------------------------------------------------------------------------------------------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2nd monthly anniversary of Launch Date                       ***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------------------------------------------------------------------------------------------------------------------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12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 xml:space="preserve">                                                      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3rd monthly anniversary of Launch Date                       ***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------------------------------------------------------------------------------------------------------------------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4th monthly anniversary of Launch Date                       ***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------------------------------------------------------------------------------------------------------------------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5th monthly anniversary of Launch Date                       ***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------------------------------------------------------------------------------------------------------------------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6th monthly anniversary of Launch Date                       ***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------------------------------------------------------------------------------------------------------------------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7th monthly anniversary of Launch Date                       ***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------------------------------------------------------------------------------------------------------------------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8th monthly anniversary of Launch Date                       ***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------------------------------------------------------------------------------------------------------------------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9th monthly anniversary of Launch Date                       ***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------------------------------------------------------------------------------------------------------------------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10th monthly anniversary of Launch Date                      ***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------------------------------------------------------------------------------------------------------------------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11th monthly anniversary of Launch Date                      ***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------------------------------------------------------------------------------------------------------------------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Each monthly anniversary thereafter (excluding the           ***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final monthly anniversary (e.g., the last day of the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contract))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------------------------------------------------------------------------------------------------------------------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.    Ad Split.  theglobe shall pay Boxlot *** of Net Revenues.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.    Transactional Revenue. Boxlot shall retain *** of the transaction revenues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it generates from operation of the Service.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13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EXHIBIT B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PERFORMANCE STANDARDS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A.   Service Availability.  The Service generally shall be publicly available to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Users a minimum of 95% of the time during any 7 day period and 98% of the time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during any 30 day period, excluding "Maintenance."  Maintenance is defined as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scheduled Service outages for Service maintenance or upgrades of which theglobe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is notified at least 48 hours in advance, so long as such outages are scheduled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for low-usage time periods and do not exceed a total of 20 hours in any 30 day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period.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B.   Response Time.  The mean response time for server response to access the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Service shall not exceed more than 6 seconds during any 1 hour period.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C.   Bandwidth.  Throughout the term, Boxlot shall have an agreement in place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with its Internet connectivity provider which requires such provider to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automatically increase bandwidth capacity if such capacity exceeds 25%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utilization.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D.   Security.  Boxlot shall prevent unauthorized access to restricted areas of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its servers and any databases or other sensitive material generated from or used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 conjunction with the Service.  In addition, Boxlot shall immediately notify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theglobe of any known security breaches or holes in the Service or Co-Branded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Pages.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E.   Error Correction.  Boxlot shall resolve any errors with the Service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(including without limitation any Javascripts or ActiveX controls used in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connection with such pages) that cause such services not to be able to perform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one or more major functions within 24 hours of the earlier of its discovery of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error or theglobe's notice of the error.  Boxlot shall resolve all other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errors with such services within 7 days of the earlier of its discovery of the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error or theglobe's notice of the error.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F.   Browser Compatibility.  The Service shall initially be compatible with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Netscape Navigator 3.X and 4.X and Microsoft Internet Explorer 3.X and 4.X.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theglobe may unilaterally add additional browsers or versions that the Service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must be compatible with, effective after 30 days advance written notice, if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theglobe certifies that such additional browsers or versions are used by more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than 5% of its Users.  Users shall not require any plug-ins in order to access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any Service functionality.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G.   Data Authentication.  Boxlot shall use commercially reasonable efforts, no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less than industry-standard, to authenticate the origin of all information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provided by theglobe as having come from theglobe.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H.   Customer Support.  Boxlot shall auto-respond to all customer and technical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support inquiries within 10 minutes of the receipt of inquiry.  Boxlot shall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manually respond to all such inquiries within 24 hours.  Boxlot shall resolve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all such inquiries within 72 hours or shall notify theglobe that it cannot do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so, in which case theglobe at its sole discretion may intervene to assist in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resolving the inquiry.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I.   Remedies.  In addition to other applicable remedies, theglobe may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immediately terminate this Agreement without a further cure period if: (a) any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breach of this Exhibit lasts 2 consecutive specified time periods, or if no time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period for measurement is specified, 10 days, or (b) the same provision is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breached on two separate occasions (even if the first was cured).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14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EXHIBIT C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BOXLOT COMPETITIVE SET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aciauction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Auction 123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Auction Net Online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Auction Network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Auction Online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Auction Sales Online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Auction Universe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Auction USA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Auction Warehouse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Auction World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AuctionAddict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AuctionFloor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AuctionGate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AuctionInc.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AuctionLine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AuctionPC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AuctionPort-Interactive Online Auctions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Auctionsamerica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Auctionware Technologies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AuctionWorks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AuctionX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Autographs...and more!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B2BAuction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BargainsUSA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Bid on Collectibles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Bid Online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Bid4it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BidAway Web Auctions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Biddernet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Bidders Paradise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BidderSuite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bidnask.com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Bidnow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Boekhout's Collectibles Mall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Buck Auction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Butterfield &amp; Butterfield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Central Missouri Internet Auction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Christie's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CityAuction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Classifieds Live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CoinTrade Online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CommPublic Online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Consultants Research Institute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CSL Associates Online Auction for Pearls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Dan's Online Auction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DealDeal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Deep Discount Network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Digitalauction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eBay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15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Electronic Auction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Encore E-Z Auction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FairAuction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FinalBid Internet Auction Service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First Auction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FocalPoint Online Photo Auction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Foryourneeds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Fun Time Auction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G.B. Tate &amp; Sons Online Auction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GEMS AUCTION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Gifts and More Online Auction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Glenn Johnson Coins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Going Going Sold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Going Once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Going, Going...Sold!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Golden Age Antiques and Collectibles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Golf Auction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GolfClubExchange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GolfWeb GolfAuction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Haggle Online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Hobby Markets Online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Human Digital Auction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Infinite Auction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Insight Corp Auction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Interactive Auction Online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interAUCTION Services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Intermodal Equipment Exchange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International Electronic Auction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Internet Auction House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Internet Liquidators Int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IWA Auction House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John Morelli Auctioneers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Keybuy Auction House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Klik-Klok Dutch Auction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Labx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Lightningauctions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Magnolia Auction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Metric Equipment Sales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ML Coins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Motherlode Gold Auction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Nab-it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National Auction Properties, Inc.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Nationwide Dealer Exchange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Netauction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Netauctions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NetMarket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Nettworth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NonProfitAuction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Northerbys Online Auctions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Numisma Online Coin Auctions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Numismatists Online Coin Auctions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Old Auction Barn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OneWebPlace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Online Auction Services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16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OnLine Exchange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ONSALE Interactive Marketplace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Paulus Swaen Internet Auction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PC Buyer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Philatelists Online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Prizefight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ProAuctions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RacerX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Remington York Online Auction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Rotman Collectibles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Sandafayre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Sandy's Super Auction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Save the Earth Foundation ArtRock Auction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Scala-Mathis Auctions, Inc.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SCC Exchange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Southeast Auction Company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Sotheby's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Sportsauctionsusa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Steal-a-Record Auction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Super Auction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Superior Coin &amp; Stamp Auction Galleries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SurplusAuction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Teletrade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Auction Block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Auction Store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Sell And Trade Internet Marketplace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TIME MACHINE....Silent Watch Auction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u-Auction-it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uBid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Universe Auctions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University of Michigan AuctionBot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Up4Sale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USAuctions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USCents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VintageUSA Direct Auction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WebAuction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Wild Auction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World Wide Auctions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Yahoo Auction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ZAuction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1st Sporting Equipment Auction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3WAuction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17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 xml:space="preserve">                                   EXHIBIT D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AUTOMATIC PARTNER REGISTRATION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To maintain a consistent user experience, any theglobe member should not need to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separately log in to the Service or the Co-Branded Pages.  The only login or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registration that should be required to access the Service or the Co-Branded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Pages is theglobe Site's login or registration.  Because Boxlot hosts the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Service and the Co-Branded Pages, theglobe will pass to Boxlot information about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each User accessing the Service or the Co-Branded Pages as described below: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.    Accounts will be created for each User via a one-time "welcome" page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(hosted by theglobe) when the User tries to access the portion of the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Service requiring such registration for the first time.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.    The "welcome" page will include registration fields for any information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about the User needed to use the Service but not currently in theglobe's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database.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.    The "welcome" page will include a "Privacy Policy" informing the User that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their data is being passed to a third party (Boxlot) in order to use the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Services.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.    Any additional required User information is collected and entered into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theglobe's database. Then, the required User information is sent to Boxlot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all at once to create the new account. theglobe will include the User's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"username" and "UserID#" in the data passed to Boxlot.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Additional notes on account creation: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.    The User will only see the "Welcome" page until they consent to the privacy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policy and enter any required information. This page will not appear after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the User completes the initial account creation process.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.    Account information stored on Boxlot's servers in connection to the Service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will need to be kept in parity with theglobe. To do so, the parties shall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work together to implement a mechanism for updating information on Boxlot's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servers when User information changes on theglobe Site.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.    The technology used to pass the data to Boxlot for account creation and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ongoing account updates will be determined jointly by Boxlot and theglobe.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.    The UserID# theglobe passes to Boxlot during account creation will be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stored by Boxlot in association with each User. This UserID# is necessary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to link individual user reporting and individual account updates between</w:t>
      </w:r>
    </w:p>
    <w:p w:rsidR="00797E7E" w:rsidRDefault="00797E7E" w:rsidP="00797E7E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Boxlot and theglobe on an ongoing basis.</w:t>
      </w:r>
    </w:p>
    <w:p w:rsidR="00262424" w:rsidRDefault="00797E7E"/>
    <w:sectPr w:rsidR="00262424" w:rsidSect="004E2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97E7E"/>
    <w:rsid w:val="001C4F49"/>
    <w:rsid w:val="002A018D"/>
    <w:rsid w:val="004E2A28"/>
    <w:rsid w:val="0079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7E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7E7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7065</Words>
  <Characters>40274</Characters>
  <Application>Microsoft Office Word</Application>
  <DocSecurity>0</DocSecurity>
  <Lines>335</Lines>
  <Paragraphs>94</Paragraphs>
  <ScaleCrop>false</ScaleCrop>
  <Company>Searchmedia</Company>
  <LinksUpToDate>false</LinksUpToDate>
  <CharactersWithSpaces>47245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2011-11-02T06:49:00Z</dcterms:created>
  <dcterms:modified xsi:type="dcterms:W3CDTF">2011-11-02T06:50:00Z</dcterms:modified>
</cp:coreProperties>
</file>